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3BB" w:rsidP="008063BB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Дело № 05-0086/2001/2025</w:t>
      </w:r>
    </w:p>
    <w:p w:rsidR="008063BB" w:rsidP="008063BB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8063BB" w:rsidP="008063BB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8063BB" w:rsidP="008063BB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8063BB" w:rsidP="008063BB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16 января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8063BB" w:rsidP="008063BB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8063BB" w:rsidP="008063BB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Слепенков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>, место рождения: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>, не работающего, зарегистрированного и проживающего по адресу: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идентификатор: </w:t>
      </w:r>
      <w:r>
        <w:rPr>
          <w:bCs/>
          <w:sz w:val="28"/>
          <w:szCs w:val="28"/>
        </w:rPr>
        <w:t>01;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063BB" w:rsidP="008063BB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063BB" w:rsidP="008063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Слепенков</w:t>
      </w:r>
      <w:r>
        <w:rPr>
          <w:sz w:val="28"/>
          <w:szCs w:val="28"/>
        </w:rPr>
        <w:t xml:space="preserve"> К.К., 30.10.2024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2500 руб., назначенный 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 начальника ОВМ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№ 000749 от 19.08.2024 года по ч.1 ст.19.15 Кодекса Российской Федерации об административных правонарушениях, вступивший в законную силу 30.08.2024 года.</w:t>
      </w:r>
    </w:p>
    <w:p w:rsidR="008063BB" w:rsidP="008063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Слепенков</w:t>
      </w:r>
      <w:r>
        <w:rPr>
          <w:sz w:val="28"/>
          <w:szCs w:val="28"/>
        </w:rPr>
        <w:t xml:space="preserve"> К.К. в судебном заседании вину в совершении административного правонарушения признал.</w:t>
      </w:r>
    </w:p>
    <w:p w:rsidR="008063BB" w:rsidP="008063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К.К., исследовав материалы административного дела, считает, что вина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К.К. в совершении правонарушения полностью доказана и подтверждается следующими доказательствами:</w:t>
      </w:r>
    </w:p>
    <w:p w:rsidR="008063BB" w:rsidP="00806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 № 357276 от 13.01.2025 года, согласно которому </w:t>
      </w:r>
      <w:r>
        <w:rPr>
          <w:sz w:val="28"/>
          <w:szCs w:val="28"/>
        </w:rPr>
        <w:t>Слепенков</w:t>
      </w:r>
      <w:r>
        <w:rPr>
          <w:sz w:val="28"/>
          <w:szCs w:val="28"/>
        </w:rPr>
        <w:t xml:space="preserve"> К.К. в установленный срок не уплатил штраф. В данном протоколе имеется собственноручная подпись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К.К. о том, что он с данным протоколом ознакомлен, права ему разъяснены;</w:t>
      </w:r>
    </w:p>
    <w:p w:rsidR="008063BB" w:rsidP="0080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№ 000749 по делу об административном правонарушении от 19.08.2024 года из которого следует, что </w:t>
      </w:r>
      <w:r>
        <w:rPr>
          <w:sz w:val="28"/>
          <w:szCs w:val="28"/>
        </w:rPr>
        <w:t>Слепенков</w:t>
      </w:r>
      <w:r>
        <w:rPr>
          <w:sz w:val="28"/>
          <w:szCs w:val="28"/>
        </w:rPr>
        <w:t xml:space="preserve"> К.К. подвергнут административному наказанию по ч.1 ст.19.15 КоАП РФ в виде административного штрафа в размере 2500 рублей. Копия постановления получена правонарушителем 19.08.2024 года. Вышеуказанное постановление вступило в законную силу 30.08.2024 года. Таким образом, с учетом требований ст. 32.2 КоАП РФ последним днем оплаты штрафа являлось 29.10.2024 года. Сведения об уплате штрафа отсутствуют.</w:t>
      </w:r>
    </w:p>
    <w:p w:rsidR="008063BB" w:rsidP="008063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К.К.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8063BB" w:rsidP="00806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К.К., его имущественное положение.</w:t>
      </w:r>
    </w:p>
    <w:p w:rsidR="008063BB" w:rsidP="008063B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8063BB" w:rsidP="008063B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судья признает повторное совершение однородного административного правонарушения.</w:t>
      </w:r>
    </w:p>
    <w:p w:rsidR="008063BB" w:rsidP="008063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>
        <w:rPr>
          <w:sz w:val="28"/>
          <w:szCs w:val="28"/>
        </w:rPr>
        <w:t>Слепенкову</w:t>
      </w:r>
      <w:r>
        <w:rPr>
          <w:sz w:val="28"/>
          <w:szCs w:val="28"/>
        </w:rPr>
        <w:t xml:space="preserve"> К.К. наказание в виде административного штрафа.</w:t>
      </w:r>
    </w:p>
    <w:p w:rsidR="008063BB" w:rsidP="008063BB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8063BB" w:rsidP="008063BB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063BB" w:rsidP="008063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5000,00 рублей.</w:t>
      </w:r>
    </w:p>
    <w:p w:rsidR="008063BB" w:rsidP="008063B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0412365400205000862520101</w:t>
      </w:r>
    </w:p>
    <w:p w:rsidR="008063BB" w:rsidP="008063B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8063BB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8063BB" w:rsidP="008063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</w:t>
      </w:r>
      <w:r>
        <w:rPr>
          <w:sz w:val="28"/>
          <w:szCs w:val="28"/>
        </w:rPr>
        <w:t>рок постановление может быть опротестовано прокурором.</w:t>
      </w:r>
    </w:p>
    <w:p w:rsidR="008063BB" w:rsidP="008063BB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8063BB" w:rsidP="008063BB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Мировой судья                                          Е.З. Бушкова</w:t>
      </w:r>
    </w:p>
    <w:p w:rsidR="008063BB" w:rsidP="008063BB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p w:rsidR="00C2703A" w:rsidRPr="008063BB" w:rsidP="008063B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BB"/>
    <w:rsid w:val="008063BB"/>
    <w:rsid w:val="00C2703A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B15B2E-987B-4737-8942-EC6B041C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063BB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8063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8063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063B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063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